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2F" w:rsidRPr="00915D07" w:rsidRDefault="00915D07">
      <w:pPr>
        <w:rPr>
          <w:rFonts w:ascii="Arial" w:hAnsi="Arial" w:cs="Arial"/>
          <w:sz w:val="24"/>
          <w:szCs w:val="24"/>
        </w:rPr>
      </w:pPr>
      <w:r w:rsidRPr="00915D07">
        <w:rPr>
          <w:rFonts w:ascii="Arial" w:hAnsi="Arial" w:cs="Arial"/>
          <w:sz w:val="24"/>
          <w:szCs w:val="24"/>
        </w:rPr>
        <w:t>CARTA DE PRESENTACIÓN</w:t>
      </w:r>
    </w:p>
    <w:p w:rsidR="00915D07" w:rsidRPr="00915D07" w:rsidRDefault="00915D07" w:rsidP="00915D07">
      <w:pPr>
        <w:rPr>
          <w:rFonts w:ascii="Arial" w:hAnsi="Arial" w:cs="Arial"/>
          <w:sz w:val="24"/>
          <w:szCs w:val="24"/>
        </w:rPr>
      </w:pPr>
      <w:r w:rsidRPr="00915D07">
        <w:rPr>
          <w:rFonts w:ascii="Arial" w:hAnsi="Arial" w:cs="Arial"/>
          <w:sz w:val="24"/>
          <w:szCs w:val="24"/>
        </w:rPr>
        <w:t>Caso Clínico:</w:t>
      </w:r>
    </w:p>
    <w:p w:rsidR="00915D07" w:rsidRPr="00915D07" w:rsidRDefault="00915D07" w:rsidP="00915D07">
      <w:pPr>
        <w:jc w:val="center"/>
        <w:rPr>
          <w:rFonts w:ascii="Arial" w:hAnsi="Arial" w:cs="Arial"/>
          <w:sz w:val="24"/>
          <w:szCs w:val="24"/>
        </w:rPr>
      </w:pPr>
      <w:r w:rsidRPr="00915D07">
        <w:rPr>
          <w:rFonts w:ascii="Arial" w:hAnsi="Arial" w:cs="Arial"/>
          <w:sz w:val="24"/>
          <w:szCs w:val="24"/>
        </w:rPr>
        <w:t xml:space="preserve"> “IMPORTANCIA DE LA CONCILIACIÓN DEL TRATAMIENTO EN LA FARMACIA COMUNITARIA DE UN PACIENTE CRÓNICO, POLIMEDICADO Y ANTICOAGULADO”.</w:t>
      </w:r>
    </w:p>
    <w:p w:rsidR="00915D07" w:rsidRDefault="00915D07" w:rsidP="00FC6DBB">
      <w:pPr>
        <w:jc w:val="both"/>
        <w:rPr>
          <w:sz w:val="24"/>
          <w:szCs w:val="24"/>
        </w:rPr>
      </w:pPr>
      <w:r>
        <w:rPr>
          <w:sz w:val="24"/>
          <w:szCs w:val="24"/>
        </w:rPr>
        <w:t>Yo, Ana María Rivera Bocanegra, autora de este trabajo, declaro que no ha sido publicado ni enviado a otras publicaciones simultáneamente.</w:t>
      </w:r>
    </w:p>
    <w:p w:rsidR="00915D07" w:rsidRPr="00915D07" w:rsidRDefault="00915D07" w:rsidP="00FC6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Conflicto de Intereses: Ninguno que declarar. </w:t>
      </w:r>
    </w:p>
    <w:sectPr w:rsidR="00915D07" w:rsidRPr="00915D07" w:rsidSect="00915D0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D07"/>
    <w:rsid w:val="001A1E2F"/>
    <w:rsid w:val="00902E91"/>
    <w:rsid w:val="00915D07"/>
    <w:rsid w:val="00B221FF"/>
    <w:rsid w:val="00B56C95"/>
    <w:rsid w:val="00FC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299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2</cp:revision>
  <dcterms:created xsi:type="dcterms:W3CDTF">2018-06-05T09:43:00Z</dcterms:created>
  <dcterms:modified xsi:type="dcterms:W3CDTF">2018-06-05T14:37:00Z</dcterms:modified>
</cp:coreProperties>
</file>